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D7F" w14:textId="77777777" w:rsidR="00E459D2" w:rsidRDefault="00E459D2" w:rsidP="00553A0F">
      <w:pPr>
        <w:spacing w:line="360" w:lineRule="auto"/>
        <w:ind w:right="397"/>
        <w:rPr>
          <w:rFonts w:ascii="Verdana" w:hAnsi="Verdana"/>
          <w:sz w:val="20"/>
          <w:szCs w:val="20"/>
        </w:rPr>
      </w:pPr>
    </w:p>
    <w:p w14:paraId="3114A420" w14:textId="227DC978" w:rsidR="00E459D2" w:rsidRPr="00362D09" w:rsidRDefault="00E459D2" w:rsidP="00E459D2">
      <w:pPr>
        <w:spacing w:line="360" w:lineRule="auto"/>
        <w:ind w:left="397" w:right="39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REGULAMIN WPŁAT BEZGOTÓWKOWYCH ZA ZAKWATEROWANIE W DOM</w:t>
      </w:r>
      <w:r w:rsidR="006F700D">
        <w:rPr>
          <w:rFonts w:ascii="Verdana" w:hAnsi="Verdana"/>
          <w:b/>
          <w:sz w:val="20"/>
          <w:szCs w:val="20"/>
        </w:rPr>
        <w:t>U</w:t>
      </w:r>
      <w:r>
        <w:rPr>
          <w:rFonts w:ascii="Verdana" w:hAnsi="Verdana"/>
          <w:b/>
          <w:sz w:val="20"/>
          <w:szCs w:val="20"/>
        </w:rPr>
        <w:t xml:space="preserve"> STUDENCKI</w:t>
      </w:r>
      <w:r w:rsidR="006F700D">
        <w:rPr>
          <w:rFonts w:ascii="Verdana" w:hAnsi="Verdana"/>
          <w:b/>
          <w:sz w:val="20"/>
          <w:szCs w:val="20"/>
        </w:rPr>
        <w:t>M</w:t>
      </w:r>
      <w:r w:rsidR="00BB7150">
        <w:rPr>
          <w:rFonts w:ascii="Verdana" w:hAnsi="Verdana"/>
          <w:b/>
          <w:sz w:val="20"/>
          <w:szCs w:val="20"/>
        </w:rPr>
        <w:t xml:space="preserve">  „KREDKA”</w:t>
      </w:r>
      <w:r>
        <w:rPr>
          <w:rFonts w:ascii="Verdana" w:hAnsi="Verdana"/>
          <w:b/>
          <w:sz w:val="20"/>
          <w:szCs w:val="20"/>
        </w:rPr>
        <w:t xml:space="preserve"> UNIWERSYTETU WROCŁAWSKIEGO</w:t>
      </w:r>
    </w:p>
    <w:p w14:paraId="7FE921EF" w14:textId="77777777" w:rsidR="00E459D2" w:rsidRPr="00EA265D" w:rsidRDefault="00E459D2" w:rsidP="00E459D2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DC7C483" w14:textId="77777777" w:rsidR="00E459D2" w:rsidRPr="008B7E77" w:rsidRDefault="006552CF" w:rsidP="00553A0F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B7E77">
        <w:rPr>
          <w:rFonts w:ascii="Verdana" w:hAnsi="Verdana"/>
          <w:sz w:val="18"/>
          <w:szCs w:val="18"/>
        </w:rPr>
        <w:t>Każdy mieszkaniec domu studenckiego reguluj</w:t>
      </w:r>
      <w:r w:rsidR="00376088" w:rsidRPr="008B7E77">
        <w:rPr>
          <w:rFonts w:ascii="Verdana" w:hAnsi="Verdana"/>
          <w:sz w:val="18"/>
          <w:szCs w:val="18"/>
        </w:rPr>
        <w:t>e</w:t>
      </w:r>
      <w:r w:rsidRPr="008B7E77">
        <w:rPr>
          <w:rFonts w:ascii="Verdana" w:hAnsi="Verdana"/>
          <w:sz w:val="18"/>
          <w:szCs w:val="18"/>
        </w:rPr>
        <w:t xml:space="preserve"> należność </w:t>
      </w:r>
      <w:r w:rsidR="00E459D2" w:rsidRPr="008B7E77">
        <w:rPr>
          <w:rFonts w:ascii="Verdana" w:hAnsi="Verdana"/>
          <w:sz w:val="18"/>
          <w:szCs w:val="18"/>
        </w:rPr>
        <w:t xml:space="preserve">za </w:t>
      </w:r>
      <w:r w:rsidRPr="008B7E77">
        <w:rPr>
          <w:rFonts w:ascii="Verdana" w:hAnsi="Verdana"/>
          <w:sz w:val="18"/>
          <w:szCs w:val="18"/>
        </w:rPr>
        <w:t xml:space="preserve">zakwaterowanie </w:t>
      </w:r>
      <w:r w:rsidR="00E459D2" w:rsidRPr="008B7E77">
        <w:rPr>
          <w:rFonts w:ascii="Verdana" w:hAnsi="Verdana"/>
          <w:b/>
          <w:sz w:val="18"/>
          <w:szCs w:val="18"/>
        </w:rPr>
        <w:t xml:space="preserve">przelewem </w:t>
      </w:r>
      <w:r w:rsidR="00E459D2" w:rsidRPr="008B7E77">
        <w:rPr>
          <w:rFonts w:ascii="Verdana" w:hAnsi="Verdana"/>
          <w:sz w:val="18"/>
          <w:szCs w:val="18"/>
        </w:rPr>
        <w:t>bankowym</w:t>
      </w:r>
      <w:r w:rsidRPr="008B7E77">
        <w:rPr>
          <w:rFonts w:ascii="Verdana" w:hAnsi="Verdana"/>
          <w:sz w:val="18"/>
          <w:szCs w:val="18"/>
        </w:rPr>
        <w:t>,</w:t>
      </w:r>
      <w:r w:rsidR="00E459D2" w:rsidRPr="008B7E77">
        <w:rPr>
          <w:rFonts w:ascii="Verdana" w:hAnsi="Verdana"/>
          <w:sz w:val="18"/>
          <w:szCs w:val="18"/>
        </w:rPr>
        <w:t xml:space="preserve"> na konto</w:t>
      </w:r>
      <w:r w:rsidRPr="008B7E77">
        <w:rPr>
          <w:rFonts w:ascii="Verdana" w:hAnsi="Verdana"/>
          <w:sz w:val="18"/>
          <w:szCs w:val="18"/>
        </w:rPr>
        <w:t xml:space="preserve"> danego domu studenckiego, </w:t>
      </w:r>
      <w:r w:rsidR="00E459D2" w:rsidRPr="008B7E77">
        <w:rPr>
          <w:rFonts w:ascii="Verdana" w:hAnsi="Verdana"/>
          <w:sz w:val="18"/>
          <w:szCs w:val="18"/>
        </w:rPr>
        <w:t xml:space="preserve">najpóźniej </w:t>
      </w:r>
      <w:r w:rsidR="00153E59">
        <w:rPr>
          <w:rFonts w:ascii="Verdana" w:hAnsi="Verdana"/>
          <w:b/>
          <w:sz w:val="18"/>
          <w:szCs w:val="18"/>
        </w:rPr>
        <w:t xml:space="preserve">do </w:t>
      </w:r>
      <w:r w:rsidR="00E459D2" w:rsidRPr="008B7E77">
        <w:rPr>
          <w:rFonts w:ascii="Verdana" w:hAnsi="Verdana"/>
          <w:b/>
          <w:sz w:val="18"/>
          <w:szCs w:val="18"/>
        </w:rPr>
        <w:t>5 dnia każdego miesiąca</w:t>
      </w:r>
      <w:r w:rsidR="00E459D2" w:rsidRPr="008B7E77">
        <w:rPr>
          <w:rFonts w:ascii="Verdana" w:hAnsi="Verdana"/>
          <w:sz w:val="18"/>
          <w:szCs w:val="18"/>
        </w:rPr>
        <w:t>.</w:t>
      </w:r>
    </w:p>
    <w:p w14:paraId="63CAA4A3" w14:textId="77777777" w:rsidR="009E05F3" w:rsidRPr="008B7E77" w:rsidRDefault="009E05F3" w:rsidP="00553A0F">
      <w:pPr>
        <w:pStyle w:val="Akapitzlist"/>
        <w:tabs>
          <w:tab w:val="left" w:pos="9498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8B7E77">
        <w:rPr>
          <w:rFonts w:ascii="Verdana" w:hAnsi="Verdana"/>
          <w:sz w:val="18"/>
          <w:szCs w:val="18"/>
        </w:rPr>
        <w:t xml:space="preserve">Wysokość opłat </w:t>
      </w:r>
      <w:r w:rsidR="00A42412" w:rsidRPr="008B7E77">
        <w:rPr>
          <w:rFonts w:ascii="Verdana" w:hAnsi="Verdana"/>
          <w:sz w:val="18"/>
          <w:szCs w:val="18"/>
        </w:rPr>
        <w:t>jest zgodna z obowiązującym cennikiem.</w:t>
      </w:r>
    </w:p>
    <w:p w14:paraId="701AF341" w14:textId="77777777" w:rsidR="00553A0F" w:rsidRDefault="00553A0F" w:rsidP="00553A0F">
      <w:pPr>
        <w:tabs>
          <w:tab w:val="left" w:pos="9498"/>
        </w:tabs>
        <w:spacing w:line="360" w:lineRule="auto"/>
        <w:ind w:left="426" w:right="489"/>
        <w:jc w:val="both"/>
        <w:rPr>
          <w:rFonts w:ascii="Verdana" w:hAnsi="Verdana"/>
          <w:sz w:val="20"/>
          <w:szCs w:val="20"/>
        </w:rPr>
      </w:pPr>
    </w:p>
    <w:p w14:paraId="54F2EFFC" w14:textId="77777777" w:rsidR="00553A0F" w:rsidRPr="007F0710" w:rsidRDefault="00553A0F" w:rsidP="00553A0F">
      <w:pPr>
        <w:tabs>
          <w:tab w:val="left" w:pos="9498"/>
        </w:tabs>
        <w:spacing w:line="360" w:lineRule="auto"/>
        <w:ind w:left="426" w:right="489"/>
        <w:jc w:val="both"/>
        <w:rPr>
          <w:rFonts w:ascii="Verdana" w:hAnsi="Verdana"/>
          <w:sz w:val="20"/>
          <w:szCs w:val="20"/>
        </w:rPr>
      </w:pPr>
      <w:r w:rsidRPr="007F0710">
        <w:rPr>
          <w:rFonts w:ascii="Verdana" w:hAnsi="Verdana"/>
          <w:sz w:val="20"/>
          <w:szCs w:val="20"/>
        </w:rPr>
        <w:t>Dane do przelewu:</w:t>
      </w:r>
    </w:p>
    <w:p w14:paraId="06ED7BA1" w14:textId="77777777" w:rsidR="00553A0F" w:rsidRPr="007F0710" w:rsidRDefault="00553A0F" w:rsidP="00553A0F">
      <w:pPr>
        <w:tabs>
          <w:tab w:val="left" w:pos="9498"/>
        </w:tabs>
        <w:spacing w:line="360" w:lineRule="auto"/>
        <w:ind w:left="426" w:right="489"/>
        <w:jc w:val="both"/>
        <w:rPr>
          <w:rFonts w:ascii="Verdana" w:hAnsi="Verdana"/>
          <w:sz w:val="20"/>
          <w:szCs w:val="20"/>
        </w:rPr>
      </w:pPr>
      <w:r w:rsidRPr="007F0710">
        <w:rPr>
          <w:rFonts w:ascii="Verdana" w:hAnsi="Verdana"/>
          <w:sz w:val="20"/>
          <w:szCs w:val="20"/>
        </w:rPr>
        <w:t>Uniwersytet Wrocławski</w:t>
      </w:r>
    </w:p>
    <w:p w14:paraId="5FAC843C" w14:textId="77777777" w:rsidR="00553A0F" w:rsidRPr="007F0710" w:rsidRDefault="00553A0F" w:rsidP="00553A0F">
      <w:pPr>
        <w:tabs>
          <w:tab w:val="left" w:pos="9498"/>
        </w:tabs>
        <w:spacing w:line="360" w:lineRule="auto"/>
        <w:ind w:left="426" w:right="489"/>
        <w:jc w:val="both"/>
        <w:rPr>
          <w:rFonts w:ascii="Verdana" w:hAnsi="Verdana"/>
          <w:sz w:val="20"/>
          <w:szCs w:val="20"/>
        </w:rPr>
      </w:pPr>
      <w:r w:rsidRPr="007F0710">
        <w:rPr>
          <w:rFonts w:ascii="Verdana" w:hAnsi="Verdana"/>
          <w:sz w:val="20"/>
          <w:szCs w:val="20"/>
        </w:rPr>
        <w:t>pl. Uniwersytecki 1</w:t>
      </w:r>
    </w:p>
    <w:p w14:paraId="7859ED33" w14:textId="77777777" w:rsidR="00553A0F" w:rsidRDefault="00553A0F" w:rsidP="00553A0F">
      <w:pPr>
        <w:tabs>
          <w:tab w:val="left" w:pos="9498"/>
        </w:tabs>
        <w:spacing w:line="276" w:lineRule="auto"/>
        <w:ind w:left="426" w:right="489"/>
        <w:jc w:val="both"/>
        <w:rPr>
          <w:rFonts w:ascii="Verdana" w:hAnsi="Verdana"/>
          <w:sz w:val="20"/>
          <w:szCs w:val="20"/>
        </w:rPr>
      </w:pPr>
      <w:r w:rsidRPr="007F0710">
        <w:rPr>
          <w:rFonts w:ascii="Verdana" w:hAnsi="Verdana"/>
          <w:sz w:val="20"/>
          <w:szCs w:val="20"/>
        </w:rPr>
        <w:t>50-137 Wrocław</w:t>
      </w:r>
    </w:p>
    <w:p w14:paraId="2CEDC3F3" w14:textId="77777777" w:rsidR="00553A0F" w:rsidRPr="007F0710" w:rsidRDefault="00553A0F" w:rsidP="00553A0F">
      <w:pPr>
        <w:tabs>
          <w:tab w:val="left" w:pos="9498"/>
        </w:tabs>
        <w:spacing w:line="276" w:lineRule="auto"/>
        <w:ind w:left="426" w:right="489"/>
        <w:jc w:val="both"/>
        <w:rPr>
          <w:rFonts w:ascii="Verdana" w:hAnsi="Verdana"/>
          <w:sz w:val="20"/>
          <w:szCs w:val="20"/>
        </w:rPr>
      </w:pPr>
    </w:p>
    <w:p w14:paraId="38831606" w14:textId="77777777" w:rsidR="005470A9" w:rsidRDefault="005470A9" w:rsidP="00553A0F">
      <w:pPr>
        <w:pStyle w:val="Akapitzlist"/>
        <w:tabs>
          <w:tab w:val="left" w:pos="9498"/>
        </w:tabs>
        <w:spacing w:line="360" w:lineRule="auto"/>
        <w:ind w:left="426" w:right="489"/>
        <w:jc w:val="both"/>
        <w:rPr>
          <w:rStyle w:val="Pogrubienie"/>
          <w:rFonts w:ascii="Verdana" w:hAnsi="Verdana"/>
          <w:sz w:val="22"/>
          <w:szCs w:val="22"/>
        </w:rPr>
      </w:pPr>
      <w:r w:rsidRPr="004D1457">
        <w:rPr>
          <w:rStyle w:val="Pogrubienie"/>
          <w:rFonts w:ascii="Verdana" w:hAnsi="Verdana"/>
          <w:sz w:val="22"/>
          <w:szCs w:val="22"/>
        </w:rPr>
        <w:t>Santander Bank Polska S.A.</w:t>
      </w:r>
    </w:p>
    <w:p w14:paraId="17F0A85E" w14:textId="77777777" w:rsidR="00553A0F" w:rsidRDefault="00553A0F" w:rsidP="00553A0F">
      <w:pPr>
        <w:pStyle w:val="Akapitzlist"/>
        <w:tabs>
          <w:tab w:val="left" w:pos="9498"/>
        </w:tabs>
        <w:spacing w:line="360" w:lineRule="auto"/>
        <w:ind w:left="426" w:right="4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Kod SWIFT: </w:t>
      </w:r>
      <w:r w:rsidRPr="00B939B6">
        <w:rPr>
          <w:rFonts w:ascii="Verdana" w:hAnsi="Verdana"/>
          <w:b/>
          <w:sz w:val="20"/>
          <w:szCs w:val="20"/>
        </w:rPr>
        <w:t>WBKPPLPP</w:t>
      </w:r>
    </w:p>
    <w:p w14:paraId="0677DCDE" w14:textId="77777777" w:rsidR="00553A0F" w:rsidRDefault="00553A0F" w:rsidP="00553A0F">
      <w:pPr>
        <w:pStyle w:val="Akapitzlist"/>
        <w:tabs>
          <w:tab w:val="left" w:pos="9498"/>
        </w:tabs>
        <w:spacing w:line="360" w:lineRule="auto"/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IBAN: </w:t>
      </w:r>
      <w:r w:rsidRPr="00B939B6">
        <w:rPr>
          <w:rFonts w:ascii="Verdana" w:hAnsi="Verdana"/>
          <w:b/>
          <w:sz w:val="22"/>
          <w:szCs w:val="22"/>
        </w:rPr>
        <w:t>PL</w:t>
      </w:r>
      <w:r>
        <w:rPr>
          <w:rFonts w:ascii="Verdana" w:hAnsi="Verdana"/>
          <w:b/>
          <w:sz w:val="22"/>
          <w:szCs w:val="22"/>
        </w:rPr>
        <w:t xml:space="preserve"> </w:t>
      </w:r>
      <w:r w:rsidRPr="00553A0F">
        <w:rPr>
          <w:rFonts w:ascii="Verdana" w:hAnsi="Verdana"/>
          <w:sz w:val="20"/>
          <w:szCs w:val="20"/>
        </w:rPr>
        <w:t>(</w:t>
      </w:r>
      <w:r w:rsidRPr="00553A0F">
        <w:rPr>
          <w:rFonts w:ascii="Verdana" w:hAnsi="Verdana"/>
          <w:i/>
          <w:sz w:val="20"/>
          <w:szCs w:val="20"/>
        </w:rPr>
        <w:t>nr konta domu studenckiego)</w:t>
      </w:r>
    </w:p>
    <w:p w14:paraId="3F60E566" w14:textId="77777777" w:rsidR="00F7770F" w:rsidRDefault="00F7770F" w:rsidP="00553A0F">
      <w:pPr>
        <w:pStyle w:val="Akapitzlist"/>
        <w:tabs>
          <w:tab w:val="left" w:pos="9498"/>
        </w:tabs>
        <w:spacing w:line="360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14:paraId="034D4F1A" w14:textId="77777777" w:rsidR="00AE356A" w:rsidRPr="00AE356A" w:rsidRDefault="00AE356A" w:rsidP="00AE356A">
      <w:pPr>
        <w:spacing w:line="360" w:lineRule="auto"/>
        <w:rPr>
          <w:rFonts w:ascii="Verdana" w:hAnsi="Verdana"/>
          <w:b/>
          <w:sz w:val="20"/>
          <w:szCs w:val="20"/>
        </w:rPr>
      </w:pPr>
      <w:r w:rsidRPr="00AE356A">
        <w:rPr>
          <w:rFonts w:ascii="Verdana" w:hAnsi="Verdana"/>
          <w:b/>
          <w:sz w:val="20"/>
          <w:szCs w:val="20"/>
        </w:rPr>
        <w:t xml:space="preserve">       DS „K</w:t>
      </w:r>
      <w:r w:rsidR="004B33D2">
        <w:rPr>
          <w:rFonts w:ascii="Verdana" w:hAnsi="Verdana"/>
          <w:b/>
          <w:sz w:val="20"/>
          <w:szCs w:val="20"/>
        </w:rPr>
        <w:t>redka</w:t>
      </w:r>
      <w:r w:rsidRPr="00AE356A">
        <w:rPr>
          <w:rFonts w:ascii="Verdana" w:hAnsi="Verdana"/>
          <w:b/>
          <w:sz w:val="20"/>
          <w:szCs w:val="20"/>
        </w:rPr>
        <w:t xml:space="preserve">”  </w:t>
      </w:r>
      <w:r w:rsidR="00F7770F">
        <w:rPr>
          <w:rFonts w:ascii="Verdana" w:hAnsi="Verdana"/>
          <w:b/>
          <w:sz w:val="20"/>
          <w:szCs w:val="20"/>
        </w:rPr>
        <w:t xml:space="preserve"> </w:t>
      </w:r>
      <w:r w:rsidRPr="00AE356A">
        <w:rPr>
          <w:rFonts w:ascii="Verdana" w:hAnsi="Verdana"/>
          <w:b/>
          <w:sz w:val="20"/>
          <w:szCs w:val="20"/>
        </w:rPr>
        <w:t>63 1090 2503 0000 0001 0637 8725</w:t>
      </w:r>
    </w:p>
    <w:p w14:paraId="03BC03AE" w14:textId="77777777" w:rsidR="00553A0F" w:rsidRPr="00A42412" w:rsidRDefault="00553A0F" w:rsidP="00553A0F">
      <w:pPr>
        <w:pStyle w:val="Akapitzlist"/>
        <w:tabs>
          <w:tab w:val="left" w:pos="9498"/>
        </w:tabs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EE5D119" w14:textId="77777777" w:rsidR="00376088" w:rsidRPr="008B7E77" w:rsidRDefault="00376088" w:rsidP="00376088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B7E77">
        <w:rPr>
          <w:rFonts w:ascii="Verdana" w:hAnsi="Verdana"/>
          <w:sz w:val="18"/>
          <w:szCs w:val="18"/>
        </w:rPr>
        <w:t xml:space="preserve">Kaucję oraz należność za </w:t>
      </w:r>
      <w:r w:rsidR="00C81429">
        <w:rPr>
          <w:rFonts w:ascii="Verdana" w:hAnsi="Verdana"/>
          <w:sz w:val="18"/>
          <w:szCs w:val="18"/>
        </w:rPr>
        <w:t xml:space="preserve">pierwszy </w:t>
      </w:r>
      <w:r w:rsidRPr="008B7E77">
        <w:rPr>
          <w:rFonts w:ascii="Verdana" w:hAnsi="Verdana"/>
          <w:sz w:val="18"/>
          <w:szCs w:val="18"/>
        </w:rPr>
        <w:t xml:space="preserve">miesiąc </w:t>
      </w:r>
      <w:r w:rsidR="00C81429">
        <w:rPr>
          <w:rFonts w:ascii="Verdana" w:hAnsi="Verdana"/>
          <w:sz w:val="18"/>
          <w:szCs w:val="18"/>
        </w:rPr>
        <w:t xml:space="preserve">zakwaterowania </w:t>
      </w:r>
      <w:r w:rsidRPr="008B7E77">
        <w:rPr>
          <w:rFonts w:ascii="Verdana" w:hAnsi="Verdana"/>
          <w:sz w:val="18"/>
          <w:szCs w:val="18"/>
        </w:rPr>
        <w:t xml:space="preserve">należy </w:t>
      </w:r>
      <w:r w:rsidR="008B7E77">
        <w:rPr>
          <w:rFonts w:ascii="Verdana" w:hAnsi="Verdana"/>
          <w:sz w:val="18"/>
          <w:szCs w:val="18"/>
        </w:rPr>
        <w:t>wpłacić</w:t>
      </w:r>
      <w:r w:rsidRPr="008B7E77">
        <w:rPr>
          <w:rFonts w:ascii="Verdana" w:hAnsi="Verdana"/>
          <w:sz w:val="18"/>
          <w:szCs w:val="18"/>
        </w:rPr>
        <w:t xml:space="preserve"> z góry</w:t>
      </w:r>
      <w:r w:rsidR="008B7E77">
        <w:rPr>
          <w:rFonts w:ascii="Verdana" w:hAnsi="Verdana"/>
          <w:sz w:val="18"/>
          <w:szCs w:val="18"/>
        </w:rPr>
        <w:t>,</w:t>
      </w:r>
      <w:r w:rsidRPr="008B7E77">
        <w:rPr>
          <w:rFonts w:ascii="Verdana" w:hAnsi="Verdana"/>
          <w:sz w:val="18"/>
          <w:szCs w:val="18"/>
        </w:rPr>
        <w:t xml:space="preserve"> </w:t>
      </w:r>
      <w:r w:rsidR="00153E59" w:rsidRPr="00153E59">
        <w:rPr>
          <w:rFonts w:ascii="Verdana" w:hAnsi="Verdana"/>
          <w:b/>
          <w:sz w:val="18"/>
          <w:szCs w:val="18"/>
        </w:rPr>
        <w:t>przed zakwaterowaniem</w:t>
      </w:r>
      <w:r w:rsidR="00153E59">
        <w:rPr>
          <w:rFonts w:ascii="Verdana" w:hAnsi="Verdana"/>
          <w:sz w:val="18"/>
          <w:szCs w:val="18"/>
        </w:rPr>
        <w:t xml:space="preserve"> </w:t>
      </w:r>
      <w:r w:rsidRPr="008B7E77">
        <w:rPr>
          <w:rFonts w:ascii="Verdana" w:hAnsi="Verdana"/>
          <w:sz w:val="18"/>
          <w:szCs w:val="18"/>
        </w:rPr>
        <w:t>okazując przy zakwaterowaniu potwierdzenie wykonania przelewu.</w:t>
      </w:r>
      <w:r w:rsidR="00C81429" w:rsidRPr="00C81429">
        <w:rPr>
          <w:rFonts w:ascii="Verdana" w:hAnsi="Verdana"/>
          <w:sz w:val="18"/>
          <w:szCs w:val="18"/>
        </w:rPr>
        <w:t xml:space="preserve"> </w:t>
      </w:r>
    </w:p>
    <w:p w14:paraId="31939056" w14:textId="77777777" w:rsidR="00376088" w:rsidRPr="008B7E77" w:rsidRDefault="00376088" w:rsidP="00376088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26FED">
        <w:rPr>
          <w:rFonts w:ascii="Verdana" w:hAnsi="Verdana"/>
          <w:sz w:val="18"/>
          <w:szCs w:val="18"/>
        </w:rPr>
        <w:t>Mieszkaniec, który kwateruje się w trakcie miesiąca</w:t>
      </w:r>
      <w:r w:rsidRPr="008B7E77">
        <w:rPr>
          <w:rFonts w:ascii="Verdana" w:hAnsi="Verdana"/>
          <w:sz w:val="18"/>
          <w:szCs w:val="18"/>
        </w:rPr>
        <w:t xml:space="preserve">, obowiązany jest </w:t>
      </w:r>
      <w:r w:rsidRPr="008B7E77">
        <w:rPr>
          <w:rFonts w:ascii="Verdana" w:hAnsi="Verdana"/>
          <w:sz w:val="18"/>
          <w:szCs w:val="18"/>
          <w:u w:val="single"/>
        </w:rPr>
        <w:t>przed wykonaniem przelewu</w:t>
      </w:r>
      <w:r w:rsidRPr="008B7E77">
        <w:rPr>
          <w:rFonts w:ascii="Verdana" w:hAnsi="Verdana"/>
          <w:sz w:val="18"/>
          <w:szCs w:val="18"/>
        </w:rPr>
        <w:t xml:space="preserve"> ustalić w administracji ds wysokość należnej opłaty, a po jego wykonaniu – okazać potwierdzenie pra</w:t>
      </w:r>
      <w:r w:rsidR="00E26FED">
        <w:rPr>
          <w:rFonts w:ascii="Verdana" w:hAnsi="Verdana"/>
          <w:sz w:val="18"/>
          <w:szCs w:val="18"/>
        </w:rPr>
        <w:t xml:space="preserve">cownikowi administracji. </w:t>
      </w:r>
    </w:p>
    <w:p w14:paraId="05150E6F" w14:textId="77777777" w:rsidR="008B7E77" w:rsidRPr="008B7E77" w:rsidRDefault="008B7E77" w:rsidP="008B7E77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B7E77">
        <w:rPr>
          <w:rFonts w:ascii="Verdana" w:hAnsi="Verdana"/>
          <w:sz w:val="18"/>
          <w:szCs w:val="18"/>
        </w:rPr>
        <w:t>Studenci cudzoziemcy dokonują opłat przelewowych w PLN.</w:t>
      </w:r>
    </w:p>
    <w:p w14:paraId="13D76DFA" w14:textId="77777777" w:rsidR="009E05F3" w:rsidRPr="008B7E77" w:rsidRDefault="00E459D2" w:rsidP="008B7E77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B7E77">
        <w:rPr>
          <w:rFonts w:ascii="Verdana" w:hAnsi="Verdana"/>
          <w:sz w:val="18"/>
          <w:szCs w:val="18"/>
        </w:rPr>
        <w:t>Na żądanie pracownika administracji domu studenckiego należy okazać potwierdzenie wykonanego przelewu.</w:t>
      </w:r>
    </w:p>
    <w:p w14:paraId="4AA2C565" w14:textId="77777777" w:rsidR="00E459D2" w:rsidRPr="008B7E77" w:rsidRDefault="00E459D2" w:rsidP="00553A0F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B7E77">
        <w:rPr>
          <w:rFonts w:ascii="Verdana" w:hAnsi="Verdana"/>
          <w:sz w:val="18"/>
          <w:szCs w:val="18"/>
        </w:rPr>
        <w:t>Zwrot kaucji lub części</w:t>
      </w:r>
      <w:r w:rsidR="00A42412" w:rsidRPr="008B7E77">
        <w:rPr>
          <w:rFonts w:ascii="Verdana" w:hAnsi="Verdana"/>
          <w:sz w:val="18"/>
          <w:szCs w:val="18"/>
        </w:rPr>
        <w:t xml:space="preserve"> miesięcznej</w:t>
      </w:r>
      <w:r w:rsidRPr="008B7E77">
        <w:rPr>
          <w:rFonts w:ascii="Verdana" w:hAnsi="Verdana"/>
          <w:sz w:val="18"/>
          <w:szCs w:val="18"/>
        </w:rPr>
        <w:t xml:space="preserve"> opłaty na</w:t>
      </w:r>
      <w:r w:rsidR="00A42412" w:rsidRPr="008B7E77">
        <w:rPr>
          <w:rFonts w:ascii="Verdana" w:hAnsi="Verdana"/>
          <w:sz w:val="18"/>
          <w:szCs w:val="18"/>
        </w:rPr>
        <w:t xml:space="preserve">stępuje </w:t>
      </w:r>
      <w:r w:rsidR="00B04E51" w:rsidRPr="008B7E77">
        <w:rPr>
          <w:rFonts w:ascii="Verdana" w:hAnsi="Verdana"/>
          <w:sz w:val="18"/>
          <w:szCs w:val="18"/>
        </w:rPr>
        <w:t xml:space="preserve">przelewem </w:t>
      </w:r>
      <w:r w:rsidR="00A42412" w:rsidRPr="008B7E77">
        <w:rPr>
          <w:rFonts w:ascii="Verdana" w:hAnsi="Verdana"/>
          <w:sz w:val="18"/>
          <w:szCs w:val="18"/>
        </w:rPr>
        <w:t>– zgodnie z wnioskiem mieszkańca</w:t>
      </w:r>
      <w:r w:rsidR="008B7E77" w:rsidRPr="008B7E77">
        <w:rPr>
          <w:rFonts w:ascii="Verdana" w:hAnsi="Verdana"/>
          <w:sz w:val="18"/>
          <w:szCs w:val="18"/>
        </w:rPr>
        <w:t xml:space="preserve">, na wskazany przez niego </w:t>
      </w:r>
      <w:r w:rsidR="00B04E51" w:rsidRPr="008B7E77">
        <w:rPr>
          <w:rFonts w:ascii="Verdana" w:hAnsi="Verdana"/>
          <w:sz w:val="18"/>
          <w:szCs w:val="18"/>
        </w:rPr>
        <w:t>numer konta</w:t>
      </w:r>
      <w:r w:rsidRPr="008B7E77">
        <w:rPr>
          <w:rFonts w:ascii="Verdana" w:hAnsi="Verdana"/>
          <w:sz w:val="18"/>
          <w:szCs w:val="18"/>
        </w:rPr>
        <w:t>.</w:t>
      </w:r>
      <w:r w:rsidR="00B04E51" w:rsidRPr="008B7E77">
        <w:rPr>
          <w:rFonts w:ascii="Verdana" w:hAnsi="Verdana"/>
          <w:sz w:val="18"/>
          <w:szCs w:val="18"/>
        </w:rPr>
        <w:t xml:space="preserve"> </w:t>
      </w:r>
    </w:p>
    <w:p w14:paraId="617B88A9" w14:textId="1C124420" w:rsidR="00A9588E" w:rsidRPr="008B7E77" w:rsidRDefault="00C40513" w:rsidP="00AE356A">
      <w:pPr>
        <w:pStyle w:val="Akapitzlist"/>
        <w:numPr>
          <w:ilvl w:val="0"/>
          <w:numId w:val="1"/>
        </w:numPr>
        <w:tabs>
          <w:tab w:val="left" w:pos="9498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Ww. regulamin obowiązuje do </w:t>
      </w:r>
      <w:r w:rsidR="00E5212E">
        <w:rPr>
          <w:rFonts w:ascii="Verdana" w:hAnsi="Verdana"/>
          <w:sz w:val="18"/>
          <w:szCs w:val="18"/>
        </w:rPr>
        <w:t>4</w:t>
      </w:r>
      <w:r w:rsidR="00D273D9">
        <w:rPr>
          <w:rFonts w:ascii="Verdana" w:hAnsi="Verdana"/>
          <w:sz w:val="18"/>
          <w:szCs w:val="18"/>
        </w:rPr>
        <w:t xml:space="preserve"> lipca 202</w:t>
      </w:r>
      <w:r w:rsidR="00E5212E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r.</w:t>
      </w:r>
    </w:p>
    <w:sectPr w:rsidR="00A9588E" w:rsidRPr="008B7E77" w:rsidSect="00DC3031"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114B"/>
    <w:multiLevelType w:val="hybridMultilevel"/>
    <w:tmpl w:val="78828658"/>
    <w:lvl w:ilvl="0" w:tplc="861414D4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3" w:hanging="360"/>
      </w:pPr>
    </w:lvl>
    <w:lvl w:ilvl="2" w:tplc="0415001B" w:tentative="1">
      <w:start w:val="1"/>
      <w:numFmt w:val="lowerRoman"/>
      <w:lvlText w:val="%3."/>
      <w:lvlJc w:val="right"/>
      <w:pPr>
        <w:ind w:left="3933" w:hanging="180"/>
      </w:pPr>
    </w:lvl>
    <w:lvl w:ilvl="3" w:tplc="0415000F" w:tentative="1">
      <w:start w:val="1"/>
      <w:numFmt w:val="decimal"/>
      <w:lvlText w:val="%4."/>
      <w:lvlJc w:val="left"/>
      <w:pPr>
        <w:ind w:left="4653" w:hanging="360"/>
      </w:pPr>
    </w:lvl>
    <w:lvl w:ilvl="4" w:tplc="04150019" w:tentative="1">
      <w:start w:val="1"/>
      <w:numFmt w:val="lowerLetter"/>
      <w:lvlText w:val="%5."/>
      <w:lvlJc w:val="left"/>
      <w:pPr>
        <w:ind w:left="5373" w:hanging="360"/>
      </w:pPr>
    </w:lvl>
    <w:lvl w:ilvl="5" w:tplc="0415001B" w:tentative="1">
      <w:start w:val="1"/>
      <w:numFmt w:val="lowerRoman"/>
      <w:lvlText w:val="%6."/>
      <w:lvlJc w:val="right"/>
      <w:pPr>
        <w:ind w:left="6093" w:hanging="180"/>
      </w:pPr>
    </w:lvl>
    <w:lvl w:ilvl="6" w:tplc="0415000F" w:tentative="1">
      <w:start w:val="1"/>
      <w:numFmt w:val="decimal"/>
      <w:lvlText w:val="%7."/>
      <w:lvlJc w:val="left"/>
      <w:pPr>
        <w:ind w:left="6813" w:hanging="360"/>
      </w:pPr>
    </w:lvl>
    <w:lvl w:ilvl="7" w:tplc="04150019" w:tentative="1">
      <w:start w:val="1"/>
      <w:numFmt w:val="lowerLetter"/>
      <w:lvlText w:val="%8."/>
      <w:lvlJc w:val="left"/>
      <w:pPr>
        <w:ind w:left="7533" w:hanging="360"/>
      </w:pPr>
    </w:lvl>
    <w:lvl w:ilvl="8" w:tplc="0415001B" w:tentative="1">
      <w:start w:val="1"/>
      <w:numFmt w:val="lowerRoman"/>
      <w:lvlText w:val="%9."/>
      <w:lvlJc w:val="right"/>
      <w:pPr>
        <w:ind w:left="8253" w:hanging="180"/>
      </w:pPr>
    </w:lvl>
  </w:abstractNum>
  <w:num w:numId="1" w16cid:durableId="11409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9D2"/>
    <w:rsid w:val="00153E59"/>
    <w:rsid w:val="001C507F"/>
    <w:rsid w:val="001D598D"/>
    <w:rsid w:val="002F701D"/>
    <w:rsid w:val="00376088"/>
    <w:rsid w:val="004B33D2"/>
    <w:rsid w:val="004B37AE"/>
    <w:rsid w:val="004B76C2"/>
    <w:rsid w:val="005470A9"/>
    <w:rsid w:val="00553A0F"/>
    <w:rsid w:val="006552CF"/>
    <w:rsid w:val="006F700D"/>
    <w:rsid w:val="00772FE6"/>
    <w:rsid w:val="007B13E7"/>
    <w:rsid w:val="008455BE"/>
    <w:rsid w:val="008947E2"/>
    <w:rsid w:val="008B7E77"/>
    <w:rsid w:val="00942AB8"/>
    <w:rsid w:val="009705F0"/>
    <w:rsid w:val="009D4C59"/>
    <w:rsid w:val="009E05F3"/>
    <w:rsid w:val="00A30468"/>
    <w:rsid w:val="00A42412"/>
    <w:rsid w:val="00A9588E"/>
    <w:rsid w:val="00AE356A"/>
    <w:rsid w:val="00B04E51"/>
    <w:rsid w:val="00B37D6E"/>
    <w:rsid w:val="00BB7150"/>
    <w:rsid w:val="00C40513"/>
    <w:rsid w:val="00C81429"/>
    <w:rsid w:val="00C87AA5"/>
    <w:rsid w:val="00D273D9"/>
    <w:rsid w:val="00DA25AA"/>
    <w:rsid w:val="00DC3031"/>
    <w:rsid w:val="00DD3BB9"/>
    <w:rsid w:val="00E26FED"/>
    <w:rsid w:val="00E459D2"/>
    <w:rsid w:val="00E5212E"/>
    <w:rsid w:val="00E757B5"/>
    <w:rsid w:val="00F52AF2"/>
    <w:rsid w:val="00F7770F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31C3"/>
  <w15:docId w15:val="{81C29165-E5F8-4B8F-ADD0-ADB6ABC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9D2"/>
    <w:pPr>
      <w:ind w:left="720"/>
      <w:contextualSpacing/>
    </w:pPr>
  </w:style>
  <w:style w:type="paragraph" w:styleId="Nagwek">
    <w:name w:val="header"/>
    <w:basedOn w:val="Normalny"/>
    <w:link w:val="NagwekZnak"/>
    <w:rsid w:val="00553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Sylwia Kołodziejska</cp:lastModifiedBy>
  <cp:revision>12</cp:revision>
  <cp:lastPrinted>2023-01-13T11:35:00Z</cp:lastPrinted>
  <dcterms:created xsi:type="dcterms:W3CDTF">2018-12-18T11:52:00Z</dcterms:created>
  <dcterms:modified xsi:type="dcterms:W3CDTF">2023-01-13T11:35:00Z</dcterms:modified>
</cp:coreProperties>
</file>