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4"/>
        <w:bidi w:val="0"/>
        <w:spacing w:lineRule="auto" w:line="360"/>
        <w:jc w:val="both"/>
        <w:rPr>
          <w:sz w:val="24"/>
          <w:szCs w:val="24"/>
        </w:rPr>
      </w:pPr>
      <w:r>
        <w:rPr>
          <w:rFonts w:ascii="ContuTEEReg" w:hAnsi="ContuTEEReg"/>
          <w:b/>
          <w:bCs/>
          <w:strike w:val="false"/>
          <w:dstrike w:val="false"/>
          <w:sz w:val="24"/>
          <w:szCs w:val="24"/>
          <w:u w:val="none"/>
        </w:rPr>
        <w:t>Vratislav Kadlec</w:t>
      </w:r>
    </w:p>
    <w:p>
      <w:pPr>
        <w:pStyle w:val="Pa4"/>
        <w:bidi w:val="0"/>
        <w:spacing w:lineRule="auto" w:line="360"/>
        <w:jc w:val="both"/>
        <w:rPr>
          <w:rFonts w:ascii="ContuTEEReg" w:hAnsi="ContuTEEReg"/>
          <w:strike w:val="false"/>
          <w:dstrike w:val="false"/>
          <w:sz w:val="24"/>
          <w:szCs w:val="24"/>
          <w:u w:val="none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</w:r>
    </w:p>
    <w:p>
      <w:pPr>
        <w:pStyle w:val="Pa4"/>
        <w:bidi w:val="0"/>
        <w:spacing w:lineRule="auto" w:line="360"/>
        <w:jc w:val="center"/>
        <w:rPr>
          <w:sz w:val="26"/>
          <w:szCs w:val="26"/>
        </w:rPr>
      </w:pPr>
      <w:r>
        <w:rPr>
          <w:rFonts w:ascii="ContuTEEReg" w:hAnsi="ContuTEEReg"/>
          <w:b/>
          <w:bCs/>
          <w:strike w:val="false"/>
          <w:dstrike w:val="false"/>
          <w:sz w:val="26"/>
          <w:szCs w:val="26"/>
          <w:u w:val="none"/>
        </w:rPr>
        <w:t>Připečený</w:t>
      </w:r>
    </w:p>
    <w:p>
      <w:pPr>
        <w:pStyle w:val="Pa4"/>
        <w:bidi w:val="0"/>
        <w:spacing w:lineRule="auto" w:line="360"/>
        <w:jc w:val="both"/>
        <w:rPr>
          <w:rFonts w:ascii="ContuTEEReg" w:hAnsi="ContuTEEReg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rFonts w:ascii="ContuTEEReg" w:hAnsi="ContuTEEReg"/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Pa4"/>
        <w:bidi w:val="0"/>
        <w:spacing w:lineRule="auto" w:line="360"/>
        <w:jc w:val="both"/>
        <w:rPr>
          <w:sz w:val="24"/>
          <w:szCs w:val="24"/>
        </w:rPr>
      </w:pPr>
      <w:r>
        <w:rPr>
          <w:rFonts w:ascii="ContuTEEReg" w:hAnsi="ContuTEEReg"/>
          <w:b w:val="false"/>
          <w:strike w:val="false"/>
          <w:dstrike w:val="false"/>
          <w:sz w:val="24"/>
          <w:szCs w:val="24"/>
          <w:u w:val="none"/>
        </w:rPr>
        <w:t xml:space="preserve">Bylo snad pětatřicet ve stínu, autobus byl nacpaný k prasknutí, na světě už bylo devět miliard lidí a stále se neuváženě rodili další.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b w:val="false"/>
          <w:strike w:val="false"/>
          <w:dstrike w:val="false"/>
          <w:sz w:val="24"/>
          <w:szCs w:val="24"/>
          <w:u w:val="none"/>
        </w:rPr>
        <w:t xml:space="preserve">Kam to povede? Co z toho vzejde?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b w:val="false"/>
          <w:strike w:val="false"/>
          <w:dstrike w:val="false"/>
          <w:sz w:val="24"/>
          <w:szCs w:val="24"/>
          <w:u w:val="none"/>
        </w:rPr>
        <w:t xml:space="preserve">Panu Jandáčkovi — ne, počkejte, to je takové neosobní… Tomášovi, tak — Tomášovi bylo jasné, že dobrého nic, dobrého z toho nic nevzejde. Vsadil se ostatně s kolegou v práci — a když říkám v práci, myslím tím dispečink integrovaného hromadného dopravce, kde sedí nějací lidé u počítačů a dohlíží, aby všechny autobusy ve městě jezdily, jak mají — tedy s tímhle kolegou, s panem Šternem, nebo spíš s Josefem, aby to bylo osobnější, s Pepikem, se vsadil, že do pěti let žádný dispečink a žádný integrovaný systém městské hromadné </w:t>
      </w:r>
      <w:r>
        <w:rPr>
          <w:rFonts w:ascii="ContuTEEReg" w:hAnsi="ContuTEEReg"/>
          <w:sz w:val="24"/>
          <w:szCs w:val="24"/>
        </w:rPr>
        <w:t>dopravy nebude, protože dojde k celospolečenskému rozvratu. O pivo.</w:t>
      </w:r>
    </w:p>
    <w:p>
      <w:pPr>
        <w:pStyle w:val="Normal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z w:val="24"/>
          <w:szCs w:val="24"/>
        </w:rPr>
        <w:t xml:space="preserve">Jestli tedy bude pivo, ale na to mysleli a dohodli se, že pro vyrovnání sázky může posloužit i jiný lehce alkoholický nápoj podobného společenského významu. V krajním případě nealkoholický.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Celá civilizace spěje k rozvratu, to je zjevné, a co jiného zvolit jako obecně srozumitelný indikátor úpadku nežli konec jednoho ze zásadních civilizačních výdobytků, nežli zánik vrcholu pokročilé organizace a technické vyspělosti, nežli rozvrat integrovaného systému městské hromadné dopravy?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Tomáš se ovšem v autobusu nehorázně potil, moc dobře si to uvědomoval, a dokonce pomyslel na nepoužitý deodorant, který mu přibalila manželka a který bohužel vězel v batohu na zádech, a byl tak prakticky nedostupný, pokud si Tomáš nechtěl vykloubit rameno nebo inzultovat spolucestující.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Zato Pepik Štern byl optimista. No co. Třeba má pravdu a tak zlé to nebude, ale je lepší připravit se na nejhorší. Tomáš už si založil v zahrádkářské kolonii zeleninovou zahrádku a plánoval vykopat studnu, ale pořád se nemohl rozhodnout, jestli má věřit proutkaři.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Pětatřicet stupňů ve stínu, devět miliard lidí, autobus dvě stě sedm. Cirka.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A jak tam tak Tomáš stál, potil se a mačkal se jak sardinka, stala se mu taková hloupá, dost nepravděpodobná a skoro až trapná věc.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Připekl se k vedlesemačkajícímu spolucestujícímu, k panu Reznerovi (zůstaňme zatím u příjmení). A z podstaty věci jaksi plyne, že i panu Reznerovi se stala podobná, hloupá, nepravděpodobná a skoro až trapná věc a připekl se k panu Jandáčkovi. K Tomášovi.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No. Že tam byli tak namačkaní, nevšimli si toho dobrých pět minut, dokud Tomáš nepotřeboval vystoupit. </w:t>
      </w:r>
    </w:p>
    <w:p>
      <w:pPr>
        <w:pStyle w:val="Normal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Tomáš jel na Tachovské náměstí, kdežto pan Rezner na Ohradu. Tomáš chtěl vystoupit, zjistil, že se nějak zasekl, nejdřív si myslel,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z w:val="24"/>
          <w:szCs w:val="24"/>
        </w:rPr>
        <w:t xml:space="preserve">že se jenom chytil knoflíkem, nebo tak něco, a pak kouká, že je dočista připečený.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Prekérka.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Jako by to nestačilo, přistoupil v tu chvíli do autobusu revizor. Tomáš se ho pochopitelně obávat nemusel, jelikož jako zaměstnanec dopravního podniku vlastnil legitimaci opravňující ho k volným jízdám — nicméně pan Rezner se při spatření revizorova odznaku pokusil nenápadně zmizet v tlačenici. Jsa připečen, neuspěl.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„</w:t>
      </w: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Kdybyste sebou trochu hnul, tak jsem tu pokutu dostat nemusel,“ vyčetl později panu Tomášovi, když rozpačitě postávali na zastávce.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Tomáš Jandáček se kvůli tomu proti své vůli cítil trochu provinile, ačkoliv jako loajální zaměstnanec dopravního podniku poch</w:t>
        <w:softHyphen/>
        <w:t xml:space="preserve">pitelně jízdu načerno neschvaloval, a tudíž měl zároveň na pana Reznera zlost, že byl kvůli němu vystaven trapné situaci a v očích kolegy revizora se téměř stal spolupachatelem přestupku.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Bolestně si ovšem uvědomoval, že žehrat na podobné věci by bylo tváří v tvář daleko závažnějšímu faktu připečení dost poše-tilé.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Povzdychl si tedy a pokynul pravačkou ke svému levému lokti, přitavenému kousek pod Reznerovými žebry: „Co s tím?“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Nebolelo to, pouze to trochu svědilo.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„</w:t>
      </w: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Nevim. Drží to fest,“ řekl pan Rezner. „Asi na pohotovost s tim budeme muset, ne?“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Na pohotovosti se velmi podivili a poslali je do nemocnice na komplexní vyšetření. </w:t>
      </w:r>
    </w:p>
    <w:p>
      <w:pPr>
        <w:pStyle w:val="Normal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Komplexně vyšetřující lékař se také velmi podivil, přivolal ke konzultaci chirurga, ten se podivil rovněž velmi a konstatoval, že operace by byla nemálo riskantní, protože pánové se připekli v místě, kde se na jedné straně nachází lymfatické uzliny ovlivňující chuť k jídlu a senzomotorickou koordinaci během močení, takže pan Rezner už by si dost možná nikdy na ničem nepochutnal a taky by se netrefil do pisoáru, zatímco na druhé straně jsou připečeny nervy </w:t>
      </w:r>
      <w:r>
        <w:rPr>
          <w:rFonts w:ascii="ContuTEEReg" w:hAnsi="ContuTEEReg"/>
          <w:sz w:val="24"/>
          <w:szCs w:val="24"/>
        </w:rPr>
        <w:t xml:space="preserve">ovládající hybnost levé paže a brňavka a patrně by hrozilo ochrnutí a nevypočitatelné záchvaty brnění. Tomáš Jandáček byl levák.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Především by tu ale byla komplikace s pojišťovnou, na tohle tabulky nepamatují a zůstává otázkou, z čí pojistky by operace vůbec měla být hrazena. Tkáň je prý spečena velmi nepřehledně, hranice mezi panem Jandáčkem a panem Reznerem je nejasná, přičemž řez do tkáně pana Jandáčka nelze hradit z pojistky pana Reznera a vice versa.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„</w:t>
      </w: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Abysme to nakonec nemuseli cálovat ze svýho,“ řekl chirurg, bodrý to mladík atletické postavy.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„</w:t>
      </w: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Ha ha,“ zasmál se komplexně vyšetřující lékař, nejspíš trochu hlasitěji, než bylo nutné.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Po letech pak pan Rezner tu historku vyprávěl rovněž s hlasitým smíchem — a zasmál by se už tehdy, jelikož byl veselá povaha, ale zabránil mu v tom smrtelně vážný výraz jeho připečence.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„</w:t>
      </w: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Mně to zvlášť komické nepřipadá,“ poznamenal pan Jandáček, ačkoliv z jeho tváře to už bylo dávno všem jasné.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U vědomí vážných rizik se tady oba pánové rozhodli celou záležitost ještě zvážit a pan Jandáček ohlásil své ženě, že přivede hosta.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Pan Rezner se ukázal být zábavným společníkem, takže zprvu velmi rozpačitá atmosféra po chvíli povolila, dokonce i pan Jandáček se rozhovořil (o různých typech tramvají), konverzace příjemně plynula a tíživá skutečnost se připomněla pouze v okamžicích, kdy se Tomáš pokusil gestikulovat levou rukou.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Jandáčkovic ratolesti, syn Jan (8 let) a dcera Pavla (6 let), byly situací zprvu zaskočeny, i u nich však postupně převládlo pobavení a zvěd</w:t>
      </w: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a</w:t>
      </w: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vost. Zvlášť Pavlu musela paní Jandáčková nakonec spíš umravňovat, jelikož dcerka se opakovaně dožadovala, aby se mohla na připečení zblízka podívat, a paní Jandáčkové se nezdálo vhodné, aby stále ještě vcelku cizí muž odhaloval před dětmi břicho. Slunečné počasí ten rok zatím netrvalo dlouho a břich pana Reznera byl dosud značně sýrový. </w:t>
      </w:r>
    </w:p>
    <w:p>
      <w:pPr>
        <w:pStyle w:val="Normal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Když šly děti spát, pan Rezner, nebo snad již můžeme osobněji Robert, tedy Robert bavil manžele Jandáčkovy historkami o svých </w:t>
      </w:r>
      <w:r>
        <w:rPr>
          <w:rFonts w:ascii="ContuTEEReg" w:hAnsi="ContuTEEReg"/>
          <w:sz w:val="24"/>
          <w:szCs w:val="24"/>
        </w:rPr>
        <w:t xml:space="preserve">podnikatelských pokusech. Zbankrotoval celkem třikrát: s videopůjčovnou, s koblihami a jako cestovní agentura. Teď dělal skladníka, ostatně právě proto se zatím moc nedostal na sluníčko, všiml si ovšem díry na trhu, ale o tom až jindy.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 xml:space="preserve">Připozdilo se a byl čas jít spát.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„</w:t>
      </w:r>
      <w:r>
        <w:rPr>
          <w:rFonts w:ascii="ContuTEEReg" w:hAnsi="ContuTEEReg"/>
          <w:strike w:val="false"/>
          <w:dstrike w:val="false"/>
          <w:sz w:val="24"/>
          <w:szCs w:val="24"/>
          <w:u w:val="none"/>
        </w:rPr>
        <w:t>No. Tady Robert by asi mohl přespat na gauči, kdyby mu to nevadilo,“ řekla s úsměvem paní Jandáčková, potom zachytila pohled svého muže a rozhostilo se trapné mlčení.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  <w:shd w:fill="auto" w:val="clear"/>
        </w:rPr>
        <w:t xml:space="preserve">Rovněž úkony spojené s osobní hygienou byly zprvu zejména na straně Tomáše provázeny značnými rozpaky. Po několika týdnech se nicméně z neobvyklého stala rutina. </w:t>
      </w:r>
    </w:p>
    <w:p>
      <w:pPr>
        <w:pStyle w:val="Pa1"/>
        <w:bidi w:val="0"/>
        <w:spacing w:lineRule="auto" w:line="360"/>
        <w:ind w:firstLine="220"/>
        <w:jc w:val="both"/>
        <w:rPr>
          <w:sz w:val="24"/>
          <w:szCs w:val="24"/>
        </w:rPr>
      </w:pPr>
      <w:r>
        <w:rPr>
          <w:rFonts w:ascii="ContuTEEReg" w:hAnsi="ContuTEEReg"/>
          <w:strike w:val="false"/>
          <w:dstrike w:val="false"/>
          <w:sz w:val="24"/>
          <w:szCs w:val="24"/>
          <w:u w:val="none"/>
          <w:shd w:fill="auto" w:val="clear"/>
        </w:rPr>
        <w:t>Moje manželka, prahnoucí po pikantnostech, mě nabádala, abych to společné soužití trochu rozvedl, zvlášť co se gauče a případně ložnice týče, ale nechci být indiskrétní, a navíc jsem plánoval psát o zásadnějších věcech.</w:t>
      </w:r>
      <w:r>
        <w:rPr>
          <w:rFonts w:ascii="ContuTEEReg" w:hAnsi="ContuTEEReg"/>
          <w:strike w:val="false"/>
          <w:dstrike w:val="false"/>
          <w:sz w:val="24"/>
          <w:szCs w:val="24"/>
          <w:u w:val="none"/>
          <w:shd w:fill="auto" w:val="clear"/>
        </w:rPr>
        <w:t xml:space="preserve"> (</w:t>
      </w:r>
      <w:r>
        <w:rPr>
          <w:rFonts w:eastAsia="Tahoma" w:cs="Tahoma" w:ascii="Tahoma" w:hAnsi="Tahoma"/>
          <w:strike w:val="false"/>
          <w:dstrike w:val="false"/>
          <w:sz w:val="24"/>
          <w:szCs w:val="24"/>
          <w:u w:val="none"/>
          <w:shd w:fill="auto" w:val="clear"/>
        </w:rPr>
        <w:t>…</w:t>
      </w:r>
      <w:r>
        <w:rPr>
          <w:rFonts w:ascii="ContuTEEReg" w:hAnsi="ContuTEEReg"/>
          <w:strike w:val="false"/>
          <w:dstrike w:val="false"/>
          <w:sz w:val="24"/>
          <w:szCs w:val="24"/>
          <w:u w:val="none"/>
          <w:shd w:fill="auto" w:val="clear"/>
        </w:rPr>
        <w:t>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ucrose Bold One">
    <w:charset w:val="01"/>
    <w:family w:val="roman"/>
    <w:pitch w:val="variable"/>
  </w:font>
  <w:font w:name="ContuTEEReg">
    <w:charset w:val="01"/>
    <w:family w:val="roman"/>
    <w:pitch w:val="variable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Sucrose Bold One" w:hAnsi="Sucrose Bold One" w:eastAsia="Songti SC" w:cs="Arial Unicode MS"/>
      <w:color w:val="000000"/>
      <w:kern w:val="2"/>
      <w:sz w:val="24"/>
      <w:szCs w:val="24"/>
      <w:lang w:val="pl-PL" w:eastAsia="zh-CN" w:bidi="hi-IN"/>
    </w:rPr>
  </w:style>
  <w:style w:type="paragraph" w:styleId="Pa1">
    <w:name w:val="Pa1"/>
    <w:basedOn w:val="Default"/>
    <w:qFormat/>
    <w:pPr>
      <w:spacing w:lineRule="atLeast" w:line="217"/>
    </w:pPr>
    <w:rPr/>
  </w:style>
  <w:style w:type="paragraph" w:styleId="Pa4">
    <w:name w:val="Pa4"/>
    <w:basedOn w:val="Default"/>
    <w:qFormat/>
    <w:pPr>
      <w:spacing w:lineRule="atLeast" w:line="21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LibreOffice/7.4.0.3$MacOSX_X86_64 LibreOffice_project/f85e47c08ddd19c015c0114a68350214f7066f5a</Application>
  <AppVersion>15.0000</AppVersion>
  <Pages>3</Pages>
  <Words>1108</Words>
  <Characters>5983</Characters>
  <CharactersWithSpaces>7086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2024-10-18T18:14:22Z</dcterms:created>
  <dc:creator/>
  <dc:description/>
  <dc:language>pl-PL</dc:language>
  <cp:lastModifiedBy/>
  <dcterms:modified xsi:type="dcterms:W3CDTF">2024-10-18T18:24:40Z</dcterms:modified>
  <cp:revision>2</cp:revision>
  <dc:subject/>
  <dc:title/>
</cp:coreProperties>
</file>