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237" w:rsidRDefault="00746237" w:rsidP="00746237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color w:val="232429"/>
          <w:kern w:val="36"/>
          <w:sz w:val="28"/>
          <w:szCs w:val="28"/>
          <w:lang w:eastAsia="pl-PL"/>
        </w:rPr>
      </w:pPr>
      <w:bookmarkStart w:id="0" w:name="_GoBack"/>
      <w:r w:rsidRPr="00746237">
        <w:rPr>
          <w:rFonts w:asciiTheme="majorHAnsi" w:eastAsia="Times New Roman" w:hAnsiTheme="majorHAnsi" w:cstheme="majorHAnsi"/>
          <w:b/>
          <w:bCs/>
          <w:color w:val="232429"/>
          <w:kern w:val="36"/>
          <w:sz w:val="28"/>
          <w:szCs w:val="28"/>
          <w:lang w:eastAsia="pl-PL"/>
        </w:rPr>
        <w:t xml:space="preserve">Połączenie konta PBN z kontem centralnym MCL </w:t>
      </w:r>
    </w:p>
    <w:bookmarkEnd w:id="0"/>
    <w:p w:rsidR="00746237" w:rsidRDefault="00746237" w:rsidP="00746237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color w:val="232429"/>
          <w:kern w:val="36"/>
          <w:sz w:val="28"/>
          <w:szCs w:val="28"/>
          <w:lang w:eastAsia="pl-PL"/>
        </w:rPr>
      </w:pPr>
      <w:r w:rsidRPr="00746237">
        <w:rPr>
          <w:rFonts w:asciiTheme="majorHAnsi" w:eastAsia="Times New Roman" w:hAnsiTheme="majorHAnsi" w:cstheme="majorHAnsi"/>
          <w:b/>
          <w:bCs/>
          <w:color w:val="232429"/>
          <w:kern w:val="36"/>
          <w:sz w:val="28"/>
          <w:szCs w:val="28"/>
          <w:lang w:eastAsia="pl-PL"/>
        </w:rPr>
        <w:t>(osoby logujące się do PBN kontem lokalnym)</w:t>
      </w:r>
    </w:p>
    <w:p w:rsidR="00746237" w:rsidRPr="00746237" w:rsidRDefault="00746237" w:rsidP="00746237">
      <w:pPr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bCs/>
          <w:color w:val="232429"/>
          <w:kern w:val="36"/>
          <w:sz w:val="28"/>
          <w:szCs w:val="28"/>
          <w:lang w:eastAsia="pl-PL"/>
        </w:rPr>
      </w:pPr>
    </w:p>
    <w:p w:rsidR="00746237" w:rsidRDefault="00746237" w:rsidP="007462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575863"/>
          <w:lang w:eastAsia="pl-PL"/>
        </w:rPr>
      </w:pPr>
      <w:r w:rsidRPr="00746237">
        <w:rPr>
          <w:rFonts w:asciiTheme="majorHAnsi" w:eastAsia="Times New Roman" w:hAnsiTheme="majorHAnsi" w:cstheme="majorHAnsi"/>
          <w:color w:val="575863"/>
          <w:lang w:eastAsia="pl-PL"/>
        </w:rPr>
        <w:t>Logowanie do systemu PBN jest realizowane ze pośrednictwem Modułu Centralnego Logowania (MCL).</w:t>
      </w:r>
    </w:p>
    <w:p w:rsidR="00746237" w:rsidRPr="00746237" w:rsidRDefault="00746237" w:rsidP="007462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575863"/>
          <w:lang w:eastAsia="pl-PL"/>
        </w:rPr>
      </w:pPr>
    </w:p>
    <w:p w:rsidR="00746237" w:rsidRDefault="00746237" w:rsidP="007462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575863"/>
          <w:lang w:eastAsia="pl-PL"/>
        </w:rPr>
      </w:pPr>
      <w:r w:rsidRPr="00746237">
        <w:rPr>
          <w:rFonts w:asciiTheme="majorHAnsi" w:eastAsia="Times New Roman" w:hAnsiTheme="majorHAnsi" w:cstheme="majorHAnsi"/>
          <w:color w:val="575863"/>
          <w:lang w:eastAsia="pl-PL"/>
        </w:rPr>
        <w:t>Logowanie do PBN wymaga:</w:t>
      </w:r>
    </w:p>
    <w:p w:rsidR="00746237" w:rsidRPr="00746237" w:rsidRDefault="00746237" w:rsidP="007462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575863"/>
          <w:lang w:eastAsia="pl-PL"/>
        </w:rPr>
      </w:pPr>
    </w:p>
    <w:p w:rsidR="00746237" w:rsidRPr="00746237" w:rsidRDefault="00746237" w:rsidP="007462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theme="majorHAnsi"/>
          <w:color w:val="575863"/>
          <w:lang w:eastAsia="pl-PL"/>
        </w:rPr>
      </w:pPr>
      <w:r w:rsidRPr="00746237">
        <w:rPr>
          <w:rFonts w:asciiTheme="majorHAnsi" w:eastAsia="Times New Roman" w:hAnsiTheme="majorHAnsi" w:cstheme="majorHAnsi"/>
          <w:color w:val="575863"/>
          <w:lang w:eastAsia="pl-PL"/>
        </w:rPr>
        <w:t>Posiadania aktywnego konta centralnego MCL. Można je założyć na stronie rejestracyjnej, znajdującej się pod adresem: </w:t>
      </w:r>
      <w:hyperlink r:id="rId5" w:history="1">
        <w:r w:rsidRPr="00746237">
          <w:rPr>
            <w:rFonts w:asciiTheme="majorHAnsi" w:eastAsia="Times New Roman" w:hAnsiTheme="majorHAnsi" w:cstheme="majorHAnsi"/>
            <w:color w:val="1565C0"/>
            <w:u w:val="single"/>
            <w:lang w:eastAsia="pl-PL"/>
          </w:rPr>
          <w:t>https://mcl.opi.org.pl</w:t>
        </w:r>
      </w:hyperlink>
    </w:p>
    <w:p w:rsidR="00746237" w:rsidRDefault="00746237" w:rsidP="007462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theme="majorHAnsi"/>
          <w:color w:val="575863"/>
          <w:lang w:eastAsia="pl-PL"/>
        </w:rPr>
      </w:pPr>
      <w:r w:rsidRPr="00746237">
        <w:rPr>
          <w:rFonts w:asciiTheme="majorHAnsi" w:eastAsia="Times New Roman" w:hAnsiTheme="majorHAnsi" w:cstheme="majorHAnsi"/>
          <w:color w:val="575863"/>
          <w:lang w:eastAsia="pl-PL"/>
        </w:rPr>
        <w:t>Połączenia konta MCL z PBN</w:t>
      </w:r>
    </w:p>
    <w:p w:rsidR="00746237" w:rsidRPr="00746237" w:rsidRDefault="00746237" w:rsidP="007462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575863"/>
          <w:lang w:eastAsia="pl-PL"/>
        </w:rPr>
      </w:pPr>
    </w:p>
    <w:p w:rsidR="00746237" w:rsidRPr="00746237" w:rsidRDefault="00746237" w:rsidP="0074623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575863"/>
          <w:lang w:eastAsia="pl-PL"/>
        </w:rPr>
      </w:pPr>
      <w:r w:rsidRPr="00746237">
        <w:rPr>
          <w:rFonts w:asciiTheme="majorHAnsi" w:eastAsia="Times New Roman" w:hAnsiTheme="majorHAnsi" w:cstheme="majorHAnsi"/>
          <w:b/>
          <w:bCs/>
          <w:color w:val="575863"/>
          <w:lang w:eastAsia="pl-PL"/>
        </w:rPr>
        <w:t>Połączenie konta MCL z kontem PBN dla użytkowników posiadających zarówno konto MCL jak i lokalne konto w PBN</w:t>
      </w:r>
    </w:p>
    <w:p w:rsidR="00746237" w:rsidRPr="00746237" w:rsidRDefault="00746237" w:rsidP="00746237">
      <w:pPr>
        <w:shd w:val="clear" w:color="auto" w:fill="FFFFFF"/>
        <w:spacing w:after="450" w:line="405" w:lineRule="atLeast"/>
        <w:jc w:val="both"/>
        <w:rPr>
          <w:rFonts w:asciiTheme="majorHAnsi" w:eastAsia="Times New Roman" w:hAnsiTheme="majorHAnsi" w:cstheme="majorHAnsi"/>
          <w:color w:val="575863"/>
          <w:lang w:eastAsia="pl-PL"/>
        </w:rPr>
      </w:pPr>
      <w:r w:rsidRPr="00746237">
        <w:rPr>
          <w:rFonts w:asciiTheme="majorHAnsi" w:eastAsia="Times New Roman" w:hAnsiTheme="majorHAnsi" w:cstheme="majorHAnsi"/>
          <w:color w:val="575863"/>
          <w:lang w:eastAsia="pl-PL"/>
        </w:rPr>
        <w:t>W celu połączenia konta MCL z PBN zaloguj się do PBN dotychczas używanym loginem i hasłem.</w:t>
      </w:r>
    </w:p>
    <w:p w:rsidR="00746237" w:rsidRPr="00746237" w:rsidRDefault="00746237" w:rsidP="0074623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575863"/>
          <w:lang w:eastAsia="pl-PL"/>
        </w:rPr>
      </w:pPr>
      <w:r w:rsidRPr="00746237">
        <w:rPr>
          <w:rFonts w:asciiTheme="majorHAnsi" w:eastAsia="Times New Roman" w:hAnsiTheme="majorHAnsi" w:cstheme="majorHAnsi"/>
          <w:noProof/>
          <w:color w:val="575863"/>
          <w:lang w:eastAsia="pl-PL"/>
        </w:rPr>
        <w:drawing>
          <wp:inline distT="0" distB="0" distL="0" distR="0">
            <wp:extent cx="6151419" cy="3512636"/>
            <wp:effectExtent l="0" t="0" r="1905" b="0"/>
            <wp:docPr id="6" name="Obraz 6" descr="https://pbn.nauka.gov.pl/centrum-pomocy/wp-content/uploads/2025/01/image-1-1024x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n.nauka.gov.pl/centrum-pomocy/wp-content/uploads/2025/01/image-1-1024x58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262" cy="351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37" w:rsidRPr="00746237" w:rsidRDefault="00746237" w:rsidP="00746237">
      <w:pPr>
        <w:shd w:val="clear" w:color="auto" w:fill="FFFFFF"/>
        <w:spacing w:after="450" w:line="405" w:lineRule="atLeast"/>
        <w:rPr>
          <w:rFonts w:asciiTheme="majorHAnsi" w:eastAsia="Times New Roman" w:hAnsiTheme="majorHAnsi" w:cstheme="majorHAnsi"/>
          <w:color w:val="575863"/>
          <w:lang w:eastAsia="pl-PL"/>
        </w:rPr>
      </w:pPr>
      <w:r w:rsidRPr="00746237">
        <w:rPr>
          <w:rFonts w:asciiTheme="majorHAnsi" w:eastAsia="Times New Roman" w:hAnsiTheme="majorHAnsi" w:cstheme="majorHAnsi"/>
          <w:color w:val="575863"/>
          <w:lang w:eastAsia="pl-PL"/>
        </w:rPr>
        <w:t>Po zalogowaniu kliknij w swój login</w:t>
      </w:r>
      <w:r>
        <w:rPr>
          <w:rFonts w:asciiTheme="majorHAnsi" w:eastAsia="Times New Roman" w:hAnsiTheme="majorHAnsi" w:cstheme="majorHAnsi"/>
          <w:color w:val="575863"/>
          <w:lang w:eastAsia="pl-PL"/>
        </w:rPr>
        <w:t>,</w:t>
      </w:r>
      <w:r w:rsidRPr="00746237">
        <w:rPr>
          <w:rFonts w:asciiTheme="majorHAnsi" w:eastAsia="Times New Roman" w:hAnsiTheme="majorHAnsi" w:cstheme="majorHAnsi"/>
          <w:color w:val="575863"/>
          <w:lang w:eastAsia="pl-PL"/>
        </w:rPr>
        <w:t xml:space="preserve"> a następnie z rozwijanej listy wybierz </w:t>
      </w:r>
      <w:r w:rsidRPr="00746237">
        <w:rPr>
          <w:rFonts w:asciiTheme="majorHAnsi" w:eastAsia="Times New Roman" w:hAnsiTheme="majorHAnsi" w:cstheme="majorHAnsi"/>
          <w:b/>
          <w:bCs/>
          <w:color w:val="575863"/>
          <w:lang w:eastAsia="pl-PL"/>
        </w:rPr>
        <w:t>Konto użytkownika</w:t>
      </w:r>
      <w:r w:rsidRPr="00746237">
        <w:rPr>
          <w:rFonts w:asciiTheme="majorHAnsi" w:eastAsia="Times New Roman" w:hAnsiTheme="majorHAnsi" w:cstheme="majorHAnsi"/>
          <w:color w:val="575863"/>
          <w:lang w:eastAsia="pl-PL"/>
        </w:rPr>
        <w:t>.</w:t>
      </w:r>
    </w:p>
    <w:p w:rsidR="00746237" w:rsidRPr="00746237" w:rsidRDefault="00746237" w:rsidP="0074623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575863"/>
          <w:lang w:eastAsia="pl-PL"/>
        </w:rPr>
      </w:pPr>
      <w:r w:rsidRPr="00746237">
        <w:rPr>
          <w:rFonts w:asciiTheme="majorHAnsi" w:eastAsia="Times New Roman" w:hAnsiTheme="majorHAnsi" w:cstheme="majorHAnsi"/>
          <w:noProof/>
          <w:color w:val="575863"/>
          <w:lang w:eastAsia="pl-PL"/>
        </w:rPr>
        <w:drawing>
          <wp:inline distT="0" distB="0" distL="0" distR="0">
            <wp:extent cx="6328757" cy="1729695"/>
            <wp:effectExtent l="0" t="0" r="0" b="4445"/>
            <wp:docPr id="5" name="Obraz 5" descr="https://pbn.nauka.gov.pl/centrum-pomocy/wp-content/uploads/2025/01/image-3-1024x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n.nauka.gov.pl/centrum-pomocy/wp-content/uploads/2025/01/image-3-1024x28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658" cy="174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37" w:rsidRPr="00746237" w:rsidRDefault="00746237" w:rsidP="00746237">
      <w:pPr>
        <w:shd w:val="clear" w:color="auto" w:fill="FFFFFF"/>
        <w:spacing w:after="450" w:line="405" w:lineRule="atLeast"/>
        <w:rPr>
          <w:rFonts w:asciiTheme="majorHAnsi" w:eastAsia="Times New Roman" w:hAnsiTheme="majorHAnsi" w:cstheme="majorHAnsi"/>
          <w:color w:val="575863"/>
          <w:lang w:eastAsia="pl-PL"/>
        </w:rPr>
      </w:pPr>
      <w:r w:rsidRPr="00746237">
        <w:rPr>
          <w:rFonts w:asciiTheme="majorHAnsi" w:eastAsia="Times New Roman" w:hAnsiTheme="majorHAnsi" w:cstheme="majorHAnsi"/>
          <w:color w:val="575863"/>
          <w:lang w:eastAsia="pl-PL"/>
        </w:rPr>
        <w:lastRenderedPageBreak/>
        <w:t>W zakładce </w:t>
      </w:r>
      <w:r w:rsidRPr="00746237">
        <w:rPr>
          <w:rFonts w:asciiTheme="majorHAnsi" w:eastAsia="Times New Roman" w:hAnsiTheme="majorHAnsi" w:cstheme="majorHAnsi"/>
          <w:b/>
          <w:bCs/>
          <w:color w:val="575863"/>
          <w:lang w:eastAsia="pl-PL"/>
        </w:rPr>
        <w:t>Twoje konto</w:t>
      </w:r>
      <w:r w:rsidRPr="00746237">
        <w:rPr>
          <w:rFonts w:asciiTheme="majorHAnsi" w:eastAsia="Times New Roman" w:hAnsiTheme="majorHAnsi" w:cstheme="majorHAnsi"/>
          <w:color w:val="575863"/>
          <w:lang w:eastAsia="pl-PL"/>
        </w:rPr>
        <w:t> kliknij w przycisk </w:t>
      </w:r>
      <w:r w:rsidRPr="00746237">
        <w:rPr>
          <w:rFonts w:asciiTheme="majorHAnsi" w:eastAsia="Times New Roman" w:hAnsiTheme="majorHAnsi" w:cstheme="majorHAnsi"/>
          <w:b/>
          <w:bCs/>
          <w:color w:val="575863"/>
          <w:lang w:eastAsia="pl-PL"/>
        </w:rPr>
        <w:t>OPI PIB</w:t>
      </w:r>
      <w:r w:rsidRPr="00746237">
        <w:rPr>
          <w:rFonts w:asciiTheme="majorHAnsi" w:eastAsia="Times New Roman" w:hAnsiTheme="majorHAnsi" w:cstheme="majorHAnsi"/>
          <w:color w:val="575863"/>
          <w:lang w:eastAsia="pl-PL"/>
        </w:rPr>
        <w:t>, który umożliwia połączenie konta PBN z MCL.</w:t>
      </w:r>
    </w:p>
    <w:p w:rsidR="00746237" w:rsidRPr="00746237" w:rsidRDefault="00746237" w:rsidP="0074623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575863"/>
          <w:lang w:eastAsia="pl-PL"/>
        </w:rPr>
      </w:pPr>
      <w:r w:rsidRPr="00746237">
        <w:rPr>
          <w:rFonts w:asciiTheme="majorHAnsi" w:eastAsia="Times New Roman" w:hAnsiTheme="majorHAnsi" w:cstheme="majorHAnsi"/>
          <w:noProof/>
          <w:color w:val="575863"/>
          <w:lang w:eastAsia="pl-PL"/>
        </w:rPr>
        <w:drawing>
          <wp:inline distT="0" distB="0" distL="0" distR="0">
            <wp:extent cx="6201295" cy="3953326"/>
            <wp:effectExtent l="0" t="0" r="0" b="9525"/>
            <wp:docPr id="4" name="Obraz 4" descr="https://pbn.nauka.gov.pl/centrum-pomocy/wp-content/uploads/2025/01/image-27-1024x6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n.nauka.gov.pl/centrum-pomocy/wp-content/uploads/2025/01/image-27-1024x6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236" cy="396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37" w:rsidRPr="00746237" w:rsidRDefault="00746237" w:rsidP="00746237">
      <w:pPr>
        <w:shd w:val="clear" w:color="auto" w:fill="FFFFFF"/>
        <w:spacing w:after="450" w:line="405" w:lineRule="atLeast"/>
        <w:rPr>
          <w:rFonts w:asciiTheme="majorHAnsi" w:eastAsia="Times New Roman" w:hAnsiTheme="majorHAnsi" w:cstheme="majorHAnsi"/>
          <w:color w:val="575863"/>
          <w:lang w:eastAsia="pl-PL"/>
        </w:rPr>
      </w:pPr>
      <w:r w:rsidRPr="00746237">
        <w:rPr>
          <w:rFonts w:asciiTheme="majorHAnsi" w:eastAsia="Times New Roman" w:hAnsiTheme="majorHAnsi" w:cstheme="majorHAnsi"/>
          <w:color w:val="575863"/>
          <w:lang w:eastAsia="pl-PL"/>
        </w:rPr>
        <w:t>Zaloguj się w MCL.</w:t>
      </w:r>
    </w:p>
    <w:p w:rsidR="00746237" w:rsidRPr="00746237" w:rsidRDefault="00746237" w:rsidP="0074623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575863"/>
          <w:lang w:eastAsia="pl-PL"/>
        </w:rPr>
      </w:pPr>
      <w:r w:rsidRPr="00746237">
        <w:rPr>
          <w:rFonts w:asciiTheme="majorHAnsi" w:eastAsia="Times New Roman" w:hAnsiTheme="majorHAnsi" w:cstheme="majorHAnsi"/>
          <w:noProof/>
          <w:color w:val="575863"/>
          <w:lang w:eastAsia="pl-PL"/>
        </w:rPr>
        <w:drawing>
          <wp:inline distT="0" distB="0" distL="0" distR="0">
            <wp:extent cx="5840303" cy="3331559"/>
            <wp:effectExtent l="0" t="0" r="8255" b="2540"/>
            <wp:docPr id="3" name="Obraz 3" descr="https://pbn.nauka.gov.pl/centrum-pomocy/wp-content/uploads/2025/01/image-10-1024x5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n.nauka.gov.pl/centrum-pomocy/wp-content/uploads/2025/01/image-10-1024x58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342" cy="335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37" w:rsidRPr="00746237" w:rsidRDefault="00746237" w:rsidP="00746237">
      <w:pPr>
        <w:shd w:val="clear" w:color="auto" w:fill="FFFFFF"/>
        <w:spacing w:after="450" w:line="405" w:lineRule="atLeast"/>
        <w:rPr>
          <w:rFonts w:asciiTheme="majorHAnsi" w:eastAsia="Times New Roman" w:hAnsiTheme="majorHAnsi" w:cstheme="majorHAnsi"/>
          <w:color w:val="575863"/>
          <w:lang w:eastAsia="pl-PL"/>
        </w:rPr>
      </w:pPr>
      <w:r w:rsidRPr="00746237">
        <w:rPr>
          <w:rFonts w:asciiTheme="majorHAnsi" w:eastAsia="Times New Roman" w:hAnsiTheme="majorHAnsi" w:cstheme="majorHAnsi"/>
          <w:color w:val="575863"/>
          <w:lang w:eastAsia="pl-PL"/>
        </w:rPr>
        <w:t>Po zalogowaniu w MCL system wyświetli informację o połączeniu kont:</w:t>
      </w:r>
    </w:p>
    <w:p w:rsidR="00746237" w:rsidRPr="00746237" w:rsidRDefault="00746237" w:rsidP="0074623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575863"/>
          <w:lang w:eastAsia="pl-PL"/>
        </w:rPr>
      </w:pPr>
      <w:r w:rsidRPr="00746237">
        <w:rPr>
          <w:rFonts w:asciiTheme="majorHAnsi" w:eastAsia="Times New Roman" w:hAnsiTheme="majorHAnsi" w:cstheme="majorHAnsi"/>
          <w:noProof/>
          <w:color w:val="575863"/>
          <w:lang w:eastAsia="pl-PL"/>
        </w:rPr>
        <w:lastRenderedPageBreak/>
        <w:drawing>
          <wp:inline distT="0" distB="0" distL="0" distR="0">
            <wp:extent cx="1945005" cy="2006731"/>
            <wp:effectExtent l="0" t="0" r="0" b="0"/>
            <wp:docPr id="2" name="Obraz 2" descr="https://pbn.nauka.gov.pl/centrum-pomocy/wp-content/uploads/2025/01/image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n.nauka.gov.pl/centrum-pomocy/wp-content/uploads/2025/01/image-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038" cy="202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37" w:rsidRPr="00746237" w:rsidRDefault="00746237" w:rsidP="00746237">
      <w:pPr>
        <w:shd w:val="clear" w:color="auto" w:fill="FFFFFF"/>
        <w:spacing w:after="450" w:line="405" w:lineRule="atLeast"/>
        <w:rPr>
          <w:rFonts w:asciiTheme="majorHAnsi" w:eastAsia="Times New Roman" w:hAnsiTheme="majorHAnsi" w:cstheme="majorHAnsi"/>
          <w:color w:val="575863"/>
          <w:lang w:eastAsia="pl-PL"/>
        </w:rPr>
      </w:pPr>
      <w:r w:rsidRPr="00746237">
        <w:rPr>
          <w:rFonts w:asciiTheme="majorHAnsi" w:eastAsia="Times New Roman" w:hAnsiTheme="majorHAnsi" w:cstheme="majorHAnsi"/>
          <w:color w:val="575863"/>
          <w:lang w:eastAsia="pl-PL"/>
        </w:rPr>
        <w:t>Po połączeniu kont w celu zalogowania do PBN wybieraj zawsze opcję </w:t>
      </w:r>
      <w:r w:rsidRPr="00746237">
        <w:rPr>
          <w:rFonts w:asciiTheme="majorHAnsi" w:eastAsia="Times New Roman" w:hAnsiTheme="majorHAnsi" w:cstheme="majorHAnsi"/>
          <w:b/>
          <w:bCs/>
          <w:color w:val="575863"/>
          <w:lang w:eastAsia="pl-PL"/>
        </w:rPr>
        <w:t>Zaloguj z MCL</w:t>
      </w:r>
      <w:r w:rsidRPr="00746237">
        <w:rPr>
          <w:rFonts w:asciiTheme="majorHAnsi" w:eastAsia="Times New Roman" w:hAnsiTheme="majorHAnsi" w:cstheme="majorHAnsi"/>
          <w:color w:val="575863"/>
          <w:lang w:eastAsia="pl-PL"/>
        </w:rPr>
        <w:t>.</w:t>
      </w:r>
    </w:p>
    <w:p w:rsidR="00746237" w:rsidRPr="00746237" w:rsidRDefault="00746237" w:rsidP="0074623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575863"/>
          <w:lang w:eastAsia="pl-PL"/>
        </w:rPr>
      </w:pPr>
      <w:r w:rsidRPr="00746237">
        <w:rPr>
          <w:rFonts w:asciiTheme="majorHAnsi" w:eastAsia="Times New Roman" w:hAnsiTheme="majorHAnsi" w:cstheme="majorHAnsi"/>
          <w:noProof/>
          <w:color w:val="575863"/>
          <w:lang w:eastAsia="pl-PL"/>
        </w:rPr>
        <w:drawing>
          <wp:inline distT="0" distB="0" distL="0" distR="0">
            <wp:extent cx="5885411" cy="3320506"/>
            <wp:effectExtent l="0" t="0" r="1270" b="0"/>
            <wp:docPr id="1" name="Obraz 1" descr="https://pbn.nauka.gov.pl/centrum-pomocy/wp-content/uploads/2025/01/image-11-1024x5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bn.nauka.gov.pl/centrum-pomocy/wp-content/uploads/2025/01/image-11-1024x57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878" cy="332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0FC" w:rsidRPr="00746237" w:rsidRDefault="00746237">
      <w:pPr>
        <w:rPr>
          <w:rFonts w:asciiTheme="majorHAnsi" w:hAnsiTheme="majorHAnsi" w:cstheme="majorHAnsi"/>
        </w:rPr>
      </w:pPr>
    </w:p>
    <w:p w:rsidR="00746237" w:rsidRPr="00746237" w:rsidRDefault="00746237">
      <w:pPr>
        <w:rPr>
          <w:rFonts w:asciiTheme="majorHAnsi" w:hAnsiTheme="majorHAnsi" w:cstheme="majorHAnsi"/>
        </w:rPr>
      </w:pPr>
    </w:p>
    <w:p w:rsidR="00746237" w:rsidRPr="00746237" w:rsidRDefault="00746237">
      <w:pPr>
        <w:rPr>
          <w:rFonts w:asciiTheme="majorHAnsi" w:hAnsiTheme="majorHAnsi" w:cstheme="majorHAnsi"/>
        </w:rPr>
      </w:pPr>
    </w:p>
    <w:p w:rsidR="00746237" w:rsidRPr="00746237" w:rsidRDefault="00746237">
      <w:pPr>
        <w:rPr>
          <w:rFonts w:asciiTheme="majorHAnsi" w:hAnsiTheme="majorHAnsi" w:cstheme="majorHAnsi"/>
        </w:rPr>
      </w:pPr>
    </w:p>
    <w:p w:rsidR="00746237" w:rsidRPr="00746237" w:rsidRDefault="00746237">
      <w:pPr>
        <w:rPr>
          <w:rFonts w:asciiTheme="majorHAnsi" w:hAnsiTheme="majorHAnsi" w:cstheme="majorHAnsi"/>
        </w:rPr>
      </w:pPr>
    </w:p>
    <w:p w:rsidR="00746237" w:rsidRPr="00746237" w:rsidRDefault="00746237">
      <w:pPr>
        <w:rPr>
          <w:rFonts w:asciiTheme="majorHAnsi" w:hAnsiTheme="majorHAnsi" w:cstheme="majorHAnsi"/>
        </w:rPr>
      </w:pPr>
    </w:p>
    <w:p w:rsidR="00746237" w:rsidRPr="00746237" w:rsidRDefault="00746237">
      <w:pPr>
        <w:rPr>
          <w:rFonts w:asciiTheme="majorHAnsi" w:hAnsiTheme="majorHAnsi" w:cstheme="majorHAnsi"/>
        </w:rPr>
      </w:pPr>
    </w:p>
    <w:p w:rsidR="00746237" w:rsidRPr="00746237" w:rsidRDefault="00746237">
      <w:pPr>
        <w:rPr>
          <w:rFonts w:asciiTheme="majorHAnsi" w:hAnsiTheme="majorHAnsi" w:cstheme="majorHAnsi"/>
        </w:rPr>
      </w:pPr>
    </w:p>
    <w:p w:rsidR="00746237" w:rsidRPr="00746237" w:rsidRDefault="00746237">
      <w:pPr>
        <w:rPr>
          <w:rFonts w:asciiTheme="majorHAnsi" w:hAnsiTheme="majorHAnsi" w:cstheme="majorHAnsi"/>
        </w:rPr>
      </w:pPr>
      <w:r w:rsidRPr="00746237">
        <w:rPr>
          <w:rFonts w:asciiTheme="majorHAnsi" w:hAnsiTheme="majorHAnsi" w:cstheme="majorHAnsi"/>
        </w:rPr>
        <w:t>Źródło:</w:t>
      </w:r>
    </w:p>
    <w:p w:rsidR="00746237" w:rsidRPr="00746237" w:rsidRDefault="00746237">
      <w:pPr>
        <w:rPr>
          <w:rFonts w:asciiTheme="majorHAnsi" w:hAnsiTheme="majorHAnsi" w:cstheme="majorHAnsi"/>
        </w:rPr>
      </w:pPr>
      <w:hyperlink r:id="rId12" w:history="1">
        <w:r w:rsidRPr="00746237">
          <w:rPr>
            <w:rStyle w:val="Hipercze"/>
            <w:rFonts w:asciiTheme="majorHAnsi" w:hAnsiTheme="majorHAnsi" w:cstheme="majorHAnsi"/>
          </w:rPr>
          <w:t>https://pbn.nauka.gov.pl/centrum-pomocy/baza-wiedzy/polaczenie-konta-pbn-z-kontem-centralnym-mcl-osoby-logujace-sie-do-pbn-kontem-lokaln</w:t>
        </w:r>
        <w:r w:rsidRPr="00746237">
          <w:rPr>
            <w:rStyle w:val="Hipercze"/>
            <w:rFonts w:asciiTheme="majorHAnsi" w:hAnsiTheme="majorHAnsi" w:cstheme="majorHAnsi"/>
          </w:rPr>
          <w:t>ym/</w:t>
        </w:r>
      </w:hyperlink>
    </w:p>
    <w:sectPr w:rsidR="00746237" w:rsidRPr="0074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94524"/>
    <w:multiLevelType w:val="multilevel"/>
    <w:tmpl w:val="652C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37"/>
    <w:rsid w:val="00746237"/>
    <w:rsid w:val="00B34854"/>
    <w:rsid w:val="00E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385D"/>
  <w15:chartTrackingRefBased/>
  <w15:docId w15:val="{886235C3-F1B6-400D-A20E-77C4D3B2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46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62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623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4623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23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62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pbn.nauka.gov.pl/centrum-pomocy/baza-wiedzy/polaczenie-konta-pbn-z-kontem-centralnym-mcl-osoby-logujace-sie-do-pbn-kontem-lokalny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mcl.opi.org.pl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Sawa</dc:creator>
  <cp:keywords/>
  <dc:description/>
  <cp:lastModifiedBy>Maria Sawa</cp:lastModifiedBy>
  <cp:revision>1</cp:revision>
  <dcterms:created xsi:type="dcterms:W3CDTF">2025-05-22T07:45:00Z</dcterms:created>
  <dcterms:modified xsi:type="dcterms:W3CDTF">2025-05-22T07:56:00Z</dcterms:modified>
</cp:coreProperties>
</file>